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</w:pPr>
      <w:r>
        <w:rPr>
          <w:rFonts w:ascii="한양신명조" w:eastAsia="한양신명조" w:hint="eastAsia"/>
          <w:sz w:val="18"/>
          <w:szCs w:val="18"/>
        </w:rPr>
        <w:t>최종 업데이트: 2023.0</w:t>
      </w:r>
      <w:r>
        <w:rPr>
          <w:lang w:eastAsia="ko-KR"/>
          <w:rFonts w:ascii="한양신명조" w:eastAsia="한양신명조" w:hint="eastAsia"/>
          <w:sz w:val="18"/>
          <w:szCs w:val="18"/>
          <w:rtl w:val="off"/>
        </w:rPr>
        <w:t>9</w:t>
      </w:r>
      <w:r>
        <w:rPr>
          <w:rFonts w:ascii="한양신명조" w:eastAsia="한양신명조" w:hint="eastAsia"/>
          <w:sz w:val="18"/>
          <w:szCs w:val="18"/>
        </w:rPr>
        <w:t xml:space="preserve">. </w:t>
      </w:r>
    </w:p>
    <w:p>
      <w:pPr>
        <w:pStyle w:val="a3"/>
        <w:rPr>
          <w:rFonts w:eastAsia="한양신명조"/>
        </w:rPr>
      </w:pPr>
    </w:p>
    <w:p>
      <w:pPr>
        <w:pStyle w:val="a3"/>
        <w:wordWrap/>
        <w:jc w:val="center"/>
      </w:pPr>
      <w:r>
        <w:rPr>
          <w:lang w:eastAsia="ko-KR"/>
          <w:rFonts w:ascii="한양신명조" w:eastAsia="한양신명조" w:hint="eastAsia"/>
          <w:b/>
          <w:bCs/>
          <w:sz w:val="28"/>
          <w:szCs w:val="28"/>
          <w:rtl w:val="off"/>
        </w:rPr>
        <w:t>전가람</w:t>
      </w:r>
      <w:r>
        <w:rPr>
          <w:rFonts w:ascii="한양신명조" w:eastAsia="한양신명조" w:hint="eastAsia"/>
          <w:b/>
          <w:bCs/>
          <w:sz w:val="28"/>
          <w:szCs w:val="28"/>
        </w:rPr>
        <w:t xml:space="preserve"> (</w:t>
      </w:r>
      <w:r>
        <w:rPr>
          <w:lang w:eastAsia="ko-KR"/>
          <w:rFonts w:ascii="한양신명조" w:eastAsia="한양신명조" w:hint="eastAsia"/>
          <w:b/>
          <w:bCs/>
          <w:sz w:val="28"/>
          <w:szCs w:val="28"/>
          <w:rtl w:val="off"/>
        </w:rPr>
        <w:t>Jeon Karam</w:t>
      </w:r>
      <w:r>
        <w:rPr>
          <w:rFonts w:ascii="한양신명조" w:eastAsia="한양신명조" w:hint="eastAsia"/>
          <w:b/>
          <w:bCs/>
          <w:sz w:val="28"/>
          <w:szCs w:val="28"/>
        </w:rPr>
        <w:t>)</w:t>
      </w:r>
    </w:p>
    <w:p>
      <w:pPr>
        <w:pStyle w:val="a3"/>
        <w:wordWrap/>
        <w:jc w:val="center"/>
      </w:pPr>
      <w:r>
        <w:rPr>
          <w:rFonts w:ascii="한양신명조" w:eastAsia="한양신명조" w:hint="eastAsia"/>
        </w:rPr>
        <w:t>Department of Sociology, Seoul National University</w:t>
      </w:r>
    </w:p>
    <w:p>
      <w:pPr>
        <w:pStyle w:val="a3"/>
        <w:wordWrap/>
        <w:jc w:val="center"/>
      </w:pPr>
      <w:r>
        <w:rPr>
          <w:rFonts w:ascii="한양신명조" w:eastAsia="한양신명조" w:hint="eastAsia"/>
        </w:rPr>
        <w:t xml:space="preserve">E-mail: </w:t>
      </w:r>
      <w:r>
        <w:fldChar w:fldCharType="begin"/>
      </w:r>
      <w:r>
        <w:instrText xml:space="preserve"> HYPERLINK "mailto:kildong@snu.ac.kr" </w:instrText>
      </w:r>
      <w:r>
        <w:fldChar w:fldCharType="separate"/>
      </w:r>
      <w:r>
        <w:rPr>
          <w:rStyle w:val="a4"/>
          <w:lang w:eastAsia="ko-KR"/>
          <w:rFonts w:ascii="한양신명조" w:eastAsia="한양신명조" w:hint="eastAsia"/>
          <w:rtl w:val="off"/>
        </w:rPr>
        <w:t>jkr6208</w:t>
      </w:r>
      <w:r>
        <w:rPr>
          <w:rStyle w:val="a4"/>
          <w:rFonts w:ascii="한양신명조" w:eastAsia="한양신명조" w:hint="eastAsia"/>
        </w:rPr>
        <w:t>@snu.ac.kr</w:t>
      </w:r>
      <w:r>
        <w:fldChar w:fldCharType="end"/>
      </w:r>
    </w:p>
    <w:p>
      <w:pPr>
        <w:pStyle w:val="a3"/>
        <w:wordWrap/>
        <w:jc w:val="center"/>
        <w:rPr>
          <w:rFonts w:hint="eastAsia"/>
          <w:sz w:val="10"/>
          <w:szCs w:val="10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학력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5" name="shape1025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</w:pPr>
      <w:r>
        <w:rPr>
          <w:rFonts w:ascii="한양신명조" w:eastAsia="한양신명조" w:hint="eastAsia"/>
        </w:rPr>
        <w:t>202</w:t>
      </w:r>
      <w:r>
        <w:rPr>
          <w:lang w:eastAsia="ko-KR"/>
          <w:rFonts w:ascii="한양신명조" w:eastAsia="한양신명조" w:hint="eastAsia"/>
          <w:rtl w:val="off"/>
        </w:rPr>
        <w:t>3</w:t>
      </w:r>
      <w:r>
        <w:rPr>
          <w:rFonts w:ascii="한양신명조" w:eastAsia="한양신명조" w:hint="eastAsia"/>
        </w:rPr>
        <w:t xml:space="preserve"> </w:t>
      </w:r>
      <w:r>
        <w:rPr>
          <w:rFonts w:ascii="한양신명조" w:eastAsia="한양신명조" w:hAnsi="한양신명조" w:hint="eastAsia"/>
        </w:rPr>
        <w:t xml:space="preserve">– </w:t>
      </w:r>
      <w:r>
        <w:rPr>
          <w:rFonts w:ascii="한양신명조" w:eastAsia="한양신명조" w:hint="eastAsia"/>
        </w:rPr>
        <w:t>현재.</w:t>
      </w:r>
      <w:r>
        <w:tab/>
      </w:r>
      <w:r>
        <w:rPr>
          <w:rFonts w:ascii="한양신명조" w:eastAsia="한양신명조" w:hint="eastAsia"/>
        </w:rPr>
        <w:t>사회학 박사과정. 서울대학교 대학원</w:t>
      </w:r>
    </w:p>
    <w:p>
      <w:pPr>
        <w:pStyle w:val="a3"/>
      </w:pPr>
      <w:r>
        <w:rPr>
          <w:rFonts w:ascii="한양신명조" w:eastAsia="한양신명조" w:hint="eastAsia"/>
        </w:rPr>
        <w:t>202</w:t>
      </w:r>
      <w:r>
        <w:rPr>
          <w:lang w:eastAsia="ko-KR"/>
          <w:rFonts w:ascii="한양신명조" w:eastAsia="한양신명조" w:hint="eastAsia"/>
          <w:rtl w:val="off"/>
        </w:rPr>
        <w:t>2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조경</w:t>
      </w:r>
      <w:r>
        <w:rPr>
          <w:rFonts w:ascii="한양신명조" w:eastAsia="한양신명조" w:hint="eastAsia"/>
        </w:rPr>
        <w:t xml:space="preserve">학 석사. </w:t>
      </w:r>
      <w:r>
        <w:rPr>
          <w:lang w:eastAsia="ko-KR"/>
          <w:rFonts w:ascii="한양신명조" w:eastAsia="한양신명조" w:hint="eastAsia"/>
          <w:rtl w:val="off"/>
        </w:rPr>
        <w:t>서울</w:t>
      </w:r>
      <w:r>
        <w:rPr>
          <w:rFonts w:ascii="한양신명조" w:eastAsia="한양신명조" w:hint="eastAsia"/>
        </w:rPr>
        <w:t xml:space="preserve">대학교 </w:t>
      </w:r>
      <w:r>
        <w:rPr>
          <w:lang w:eastAsia="ko-KR"/>
          <w:rFonts w:ascii="한양신명조" w:eastAsia="한양신명조" w:hint="eastAsia"/>
          <w:rtl w:val="off"/>
        </w:rPr>
        <w:t>환경</w:t>
      </w:r>
      <w:r>
        <w:rPr>
          <w:rFonts w:ascii="한양신명조" w:eastAsia="한양신명조" w:hint="eastAsia"/>
        </w:rPr>
        <w:t>대학원</w:t>
      </w:r>
      <w:r>
        <w:rPr>
          <w:lang w:eastAsia="ko-KR"/>
          <w:rFonts w:ascii="한양신명조" w:eastAsia="한양신명조" w:hint="eastAsia"/>
          <w:rtl w:val="off"/>
        </w:rPr>
        <w:t xml:space="preserve"> 환경조경학과</w:t>
      </w:r>
    </w:p>
    <w:p>
      <w:pPr>
        <w:pStyle w:val="a3"/>
      </w:pPr>
      <w:r>
        <w:rPr>
          <w:rFonts w:ascii="한양신명조" w:eastAsia="한양신명조" w:hint="eastAsia"/>
        </w:rPr>
        <w:t>201</w:t>
      </w:r>
      <w:r>
        <w:rPr>
          <w:lang w:eastAsia="ko-KR"/>
          <w:rFonts w:ascii="한양신명조" w:eastAsia="한양신명조" w:hint="eastAsia"/>
          <w:rtl w:val="off"/>
        </w:rPr>
        <w:t>6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문</w:t>
      </w:r>
      <w:r>
        <w:rPr>
          <w:rFonts w:ascii="한양신명조" w:eastAsia="한양신명조" w:hint="eastAsia"/>
        </w:rPr>
        <w:t xml:space="preserve">학사. </w:t>
      </w:r>
      <w:r>
        <w:rPr>
          <w:lang w:eastAsia="ko-KR"/>
          <w:rFonts w:ascii="한양신명조" w:eastAsia="한양신명조" w:hint="eastAsia"/>
          <w:rtl w:val="off"/>
        </w:rPr>
        <w:t>서울</w:t>
      </w:r>
      <w:r>
        <w:rPr>
          <w:rFonts w:ascii="한양신명조" w:eastAsia="한양신명조" w:hint="eastAsia"/>
        </w:rPr>
        <w:t xml:space="preserve">대학교 </w:t>
      </w:r>
      <w:r>
        <w:rPr>
          <w:lang w:eastAsia="ko-KR"/>
          <w:rFonts w:ascii="한양신명조" w:eastAsia="한양신명조" w:hint="eastAsia"/>
          <w:rtl w:val="off"/>
        </w:rPr>
        <w:t>사범</w:t>
      </w:r>
      <w:r>
        <w:rPr>
          <w:rFonts w:ascii="한양신명조" w:eastAsia="한양신명조" w:hint="eastAsia"/>
        </w:rPr>
        <w:t xml:space="preserve">대학 </w:t>
      </w:r>
      <w:r>
        <w:rPr>
          <w:lang w:eastAsia="ko-KR"/>
          <w:rFonts w:ascii="한양신명조" w:eastAsia="한양신명조" w:hint="eastAsia"/>
          <w:rtl w:val="off"/>
        </w:rPr>
        <w:t>국어교육</w:t>
      </w:r>
      <w:r>
        <w:rPr>
          <w:rFonts w:ascii="한양신명조" w:eastAsia="한양신명조" w:hint="eastAsia"/>
        </w:rPr>
        <w:t>과</w:t>
      </w:r>
    </w:p>
    <w:p>
      <w:pPr>
        <w:pStyle w:val="a3"/>
        <w:rPr>
          <w:rFonts w:eastAsia="한양신명조" w:hint="eastAsia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관심 분야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6" name="shape1026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◦ 공간사회학: “일상 속의 상징 공간은 권력에 의해 어떻게 만들어지고, 대중에 의해 전유되는가?”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→ 해당 분야의 논의를 위해 역사사회학 연구에도 함께 관심을 가지고 있습니다.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◦ 도시사회학: “어떤 예술적 상호작용이 쇠퇴 도시의 안팎을 연결하고 단절하는가?”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→ 해당 분야의 논의를 위해 예술사회학 연구에도 함께 관심을 가지고 있습니다.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◦ 문화사회학&amp;퀴어와 페미니즘: “운동과 데이팅 앱의 사진은 어떻게 '매력 자본'이 되는가?”</w:t>
      </w:r>
    </w:p>
    <w:p>
      <w:pPr>
        <w:pStyle w:val="a3"/>
        <w:rPr>
          <w:rFonts w:eastAsia="한양신명조" w:hint="eastAsia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진행중인 작업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7" name="shape1027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◦ 한국과 일본의 상징 공간들을 다녀보며, 20세기 이래로 서로 비슷하게 연결되기도 하고 차이를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보이기도 했던 상징 공간의 정치와 대중의 전유 방식을 기록해보는 작업을 하고 있습니다.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◦ 한국의 주요 도시나 일상의 공간을 돌아다니며 흥미로운 도시 경관을 포착하고, 사진 에세이를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쓰는 작업을 하고 있습니다.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◦ 조선 후기 이래 지방 원도심의 변화상을 지도, 사진, 포스터, 신문기사 등을 바탕으로 기록하는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작업을 하고 있습니다.</w:t>
      </w:r>
    </w:p>
    <w:p>
      <w:pPr>
        <w:pStyle w:val="a3"/>
        <w:rPr>
          <w:rFonts w:eastAsia="한양신명조"/>
        </w:rPr>
      </w:pPr>
      <w:r>
        <w:rPr>
          <w:lang w:eastAsia="ko-KR"/>
          <w:rFonts w:ascii="한양신명조" w:eastAsia="한양신명조" w:hint="eastAsia"/>
          <w:rtl w:val="off"/>
        </w:rPr>
        <w:br w:type="page"/>
      </w: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학술논문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8" name="shape1028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ind w:left="800" w:hanging="800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전가람·김백영(2023), 「귀환, 수용, 분산― 미군정기 전재민의 남한 유입과 인구 분산 정책의 전개」, 『도시연구(역사·사회·문화 )』, 도시사학회, 32, 113-154.</w:t>
      </w:r>
    </w:p>
    <w:p>
      <w:pPr>
        <w:pStyle w:val="a3"/>
        <w:ind w:left="800" w:hanging="800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전가람·성종상(2021), 「박물관 전시를 활용한 통치의 장으로서 식민지 시기 경복궁 개방 공간의 재편 과정」, 『서울학연구』, 서울시립대학교 서울학연구소, 84, 39-91.</w:t>
      </w:r>
    </w:p>
    <w:p>
      <w:pPr>
        <w:pStyle w:val="a3"/>
        <w:ind w:left="800" w:hanging="800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전가람·조경진(2020), 「지역 서사에 대한 예술적 담론장으로서의 에치고츠마리 아트 필드의 가능성 연구」, 『미학예술학연구』, 한국미학예술학회, 59, 137-171.</w:t>
      </w:r>
    </w:p>
    <w:p>
      <w:pPr>
        <w:pStyle w:val="a3"/>
        <w:ind w:left="800" w:hanging="800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전가람(2019), 「경관 개념의 동적 속성에 착안한 내러티브 중심 문인화 감상 교육 방안 연구 : 동아시아 고전 문학과의 융합 시도를 통하여」, 『미술교육논총』, 한국미술교육학회, 33(4), 27-62.</w:t>
      </w:r>
    </w:p>
    <w:p>
      <w:pPr>
        <w:pStyle w:val="a3"/>
        <w:ind w:left="800" w:hanging="800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전가람(2017), 「국어-미술 융합 교육을 통한 고전시가의 ‘형상화’ 교육 방안 연구」, 『우리말교육현장연구』, 우리말교육현장학회, 11(2), 289-323.</w:t>
      </w:r>
    </w:p>
    <w:p>
      <w:pPr>
        <w:pStyle w:val="a3"/>
        <w:rPr>
          <w:rFonts w:eastAsia="한양신명조" w:hint="eastAsia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 xml:space="preserve">출판물 </w:t>
      </w:r>
      <w:r>
        <w:rPr>
          <w:rFonts w:ascii="한양신명조" w:eastAsia="한양신명조" w:hint="eastAsia"/>
          <w:b/>
          <w:bCs/>
        </w:rPr>
        <w:t>(연구보고서, 저서, 교과서)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29" name="shape1029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2021. 5.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&lt;ABOUT DMZ: 릴리브 파주&gt; 공동 저자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- 수록 원고: “시선의 여행길”(단독 원고 / 편집: 박한솔)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 xml:space="preserve">2020. 01. </w:t>
      </w:r>
      <w:r>
        <w:rPr>
          <w:lang w:eastAsia="ko-KR"/>
          <w:rFonts w:ascii="한양신명조" w:eastAsia="한양신명조" w:hint="eastAsia"/>
          <w:rtl w:val="off"/>
        </w:rPr>
        <w:t>~</w:t>
      </w:r>
      <w:r>
        <w:rPr>
          <w:rFonts w:ascii="한양신명조" w:eastAsia="한양신명조" w:hint="eastAsia"/>
        </w:rPr>
        <w:t xml:space="preserve"> 현재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도시경관매거진 &lt;ULC: Urban Landscape Catalog&gt; 공동 저자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: &lt;ULC Vol.0 새로운 시작의 시작: 도시 경관의 경계로부터&gt;(2020. 1. / 창간준비호)</w:t>
      </w:r>
    </w:p>
    <w:p>
      <w:pPr>
        <w:pStyle w:val="a3"/>
        <w:ind w:left="800" w:hanging="800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 xml:space="preserve">: &lt;ULC Vol.1 새로운 기억, 연출된 과거&gt;(2020. 7.) 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</w:t>
      </w:r>
      <w:r>
        <w:rPr>
          <w:rFonts w:ascii="한양신명조" w:eastAsia="한양신명조" w:hint="eastAsia"/>
        </w:rPr>
        <w:t>- 수록 원고: “조경 비평은 열린 언어가 될 것인가, 닫힌 언어가 될 것인가?”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: &lt;ULC Vol.2 새로운 시작의 시작: 도시 경관의 경계로부터&gt;(2021. 4.)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 xml:space="preserve"> </w:t>
      </w:r>
      <w:r>
        <w:rPr>
          <w:lang w:eastAsia="ko-KR"/>
          <w:rFonts w:ascii="한양신명조" w:eastAsia="한양신명조" w:hint="eastAsia"/>
          <w:rtl w:val="off"/>
        </w:rPr>
        <w:t xml:space="preserve"> </w:t>
      </w:r>
      <w:r>
        <w:rPr>
          <w:rFonts w:ascii="한양신명조" w:eastAsia="한양신명조" w:hint="eastAsia"/>
        </w:rPr>
        <w:t xml:space="preserve">- 수록 원고: </w:t>
      </w:r>
      <w:r>
        <w:rPr>
          <w:lang w:eastAsia="ko-KR"/>
          <w:rFonts w:ascii="한양신명조" w:eastAsia="한양신명조" w:hint="eastAsia"/>
          <w:rtl w:val="off"/>
        </w:rPr>
        <w:t xml:space="preserve"> </w:t>
      </w:r>
      <w:r>
        <w:rPr>
          <w:rFonts w:ascii="한양신명조" w:eastAsia="한양신명조" w:hint="eastAsia"/>
        </w:rPr>
        <w:t>“‘감응’으로서의 장소 읽기를 위하여”</w:t>
      </w:r>
    </w:p>
    <w:p>
      <w:pPr>
        <w:pStyle w:val="a3"/>
        <w:ind w:left="800" w:hanging="800"/>
        <w:rPr>
          <w:rFonts w:ascii="한양신명조" w:eastAsia="한양신명조" w:hint="eastAsia"/>
        </w:rPr>
      </w:pPr>
      <w:r>
        <w:rPr>
          <w:rFonts w:ascii="한양신명조" w:eastAsia="한양신명조" w:hint="eastAsia"/>
        </w:rPr>
        <w:t>: &lt;ULC Vol.3 도시에 흐르는 시간&gt;(2021. 9.)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 xml:space="preserve"> </w:t>
      </w:r>
      <w:r>
        <w:rPr>
          <w:lang w:eastAsia="ko-KR"/>
          <w:rFonts w:ascii="한양신명조" w:eastAsia="한양신명조" w:hint="eastAsia"/>
          <w:rtl w:val="off"/>
        </w:rPr>
        <w:t xml:space="preserve"> </w:t>
      </w:r>
      <w:r>
        <w:rPr>
          <w:rFonts w:ascii="한양신명조" w:eastAsia="한양신명조" w:hint="eastAsia"/>
        </w:rPr>
        <w:t>- 수록 원고:</w:t>
      </w:r>
      <w:r>
        <w:rPr>
          <w:lang w:eastAsia="ko-KR"/>
          <w:rFonts w:ascii="한양신명조" w:eastAsia="한양신명조" w:hint="eastAsia"/>
          <w:rtl w:val="off"/>
        </w:rPr>
        <w:t xml:space="preserve"> </w:t>
      </w:r>
      <w:r>
        <w:rPr>
          <w:rFonts w:ascii="한양신명조" w:eastAsia="한양신명조" w:hint="eastAsia"/>
        </w:rPr>
        <w:t>“‘소비되어버리는’ 역사를 위한 변론”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: &lt;ULC Vol.4 나의 조경 연구기&gt;(2022. 6.)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- 수록 원고: “조경이지만, 꽤나 조경에서 먼”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2020. 3.</w:t>
      </w:r>
    </w:p>
    <w:p>
      <w:pPr>
        <w:pStyle w:val="a3"/>
        <w:rPr>
          <w:lang w:eastAsia="ko-KR"/>
          <w:rFonts w:ascii="한양신명조" w:eastAsia="한양신명조" w:hAnsi="한양신명조" w:cs="굴림" w:hint="eastAsia"/>
          <w:u w:val="none" w:color="auto"/>
          <w:spacing w:val="-20"/>
          <w:rtl w:val="off"/>
        </w:rPr>
      </w:pPr>
      <w:r>
        <w:rPr>
          <w:lang w:eastAsia="ko-KR"/>
          <w:rFonts w:ascii="한양신명조" w:eastAsia="한양신명조" w:hAnsi="한양신명조" w:cs="굴림" w:hint="eastAsia"/>
          <w:u w:val="none" w:color="auto"/>
          <w:spacing w:val="-20"/>
          <w:rtl w:val="off"/>
        </w:rPr>
        <w:t>전가람, 「인구과소지역인 에치고츠마리 아트 필드에서 외지인의 참여 행위가 형성하는 경관 리터러시의 지속가능성 연구(人口過疎地域の越後妻里アートフィールドにおいて外地人の参加行為が形成する景観リテラシーの持続可能性の研究)」, 서울대학교 일본연구소 대학원생 현지조사 보고서.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2021. 7.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「신철원 70년 두런두런 이야기 지도」 (공동 제작 / 담당 분야: 도시 형성사와 도시 경관 기록물 비교 연구)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「샘나는 마을 도시재생 뉴딜사업 신철원 스토리텔링 보고서」(공동 제작 / 담당 분야: 토양 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분석을 활용한 신철원 도시 형성사 연구 &amp; 지역 교육 프로그램의 방향성 및 사례 연구)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『신철원 스토리텔링북』(공동 제작 / 담당 분야: 지질학적 특성을 바탕으로 한 도시 형성 과 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정 분석)</w:t>
      </w:r>
    </w:p>
    <w:p>
      <w:pPr>
        <w:pStyle w:val="a3"/>
        <w:rPr>
          <w:rFonts w:eastAsia="한양신명조" w:hint="eastAsia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학회 및 세미나 발표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0" name="shape1030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ind w:left="800" w:hanging="800"/>
      </w:pPr>
      <w:r>
        <w:rPr>
          <w:lang w:eastAsia="ko-KR"/>
          <w:rFonts w:ascii="한양신명조" w:eastAsia="한양신명조" w:hint="eastAsia"/>
          <w:rtl w:val="off"/>
        </w:rPr>
        <w:t>전가람</w:t>
      </w:r>
      <w:r>
        <w:rPr>
          <w:rFonts w:ascii="한양신명조" w:eastAsia="한양신명조" w:hint="eastAsia"/>
        </w:rPr>
        <w:t>·</w:t>
      </w:r>
      <w:r>
        <w:rPr>
          <w:lang w:eastAsia="ko-KR"/>
          <w:rFonts w:ascii="한양신명조" w:eastAsia="한양신명조" w:hint="eastAsia"/>
          <w:rtl w:val="off"/>
        </w:rPr>
        <w:t>조경진</w:t>
      </w:r>
      <w:r>
        <w:rPr>
          <w:rFonts w:ascii="한양신명조" w:eastAsia="한양신명조" w:hint="eastAsia"/>
        </w:rPr>
        <w:t xml:space="preserve">. “일본 에치고츠마리(越後妻有) 아트 필드의 지역 서사 소통 구조가 지닌 정체성의 정치성 : 서사 행위 주체의 경관 구성 양태를 중심으로”. 한국미학예술학회 2019년도 가을 정기학술대회: 문화예술 수용과 번역의 가능성. </w:t>
      </w:r>
      <w:r>
        <w:rPr>
          <w:lang w:eastAsia="ko-KR"/>
          <w:rFonts w:ascii="한양신명조" w:eastAsia="한양신명조" w:hint="eastAsia"/>
          <w:rtl w:val="off"/>
        </w:rPr>
        <w:t>한국미학예술학회</w:t>
      </w:r>
      <w:r>
        <w:rPr>
          <w:rFonts w:ascii="한양신명조" w:eastAsia="한양신명조" w:hint="eastAsia"/>
        </w:rPr>
        <w:t xml:space="preserve">. </w:t>
      </w:r>
      <w:r>
        <w:rPr>
          <w:rFonts w:ascii="한양신명조" w:eastAsia="한양신명조" w:hint="eastAsia"/>
        </w:rPr>
        <w:t>20</w:t>
      </w:r>
      <w:r>
        <w:rPr>
          <w:lang w:eastAsia="ko-KR"/>
          <w:rFonts w:ascii="한양신명조" w:eastAsia="한양신명조" w:hint="eastAsia"/>
          <w:rtl w:val="off"/>
        </w:rPr>
        <w:t>19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10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19</w:t>
      </w:r>
      <w:r>
        <w:rPr>
          <w:rFonts w:ascii="한양신명조" w:eastAsia="한양신명조" w:hint="eastAsia"/>
        </w:rPr>
        <w:t>.</w:t>
      </w:r>
    </w:p>
    <w:p>
      <w:pPr>
        <w:pStyle w:val="a3"/>
        <w:rPr>
          <w:rFonts w:eastAsia="한양신명조" w:hint="eastAsia"/>
        </w:rPr>
      </w:pPr>
    </w:p>
    <w:p>
      <w:pPr>
        <w:pStyle w:val="a3"/>
        <w:rPr>
          <w:rFonts w:eastAsia="한양신명조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장학금 및 수상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1" name="shape1031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</w:t>
      </w:r>
      <w:r>
        <w:rPr>
          <w:lang w:eastAsia="ko-KR"/>
          <w:rFonts w:ascii="한양신명조" w:eastAsia="한양신명조" w:hint="eastAsia"/>
          <w:rtl w:val="off"/>
        </w:rPr>
        <w:t>22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8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환경대학원 후기 졸업 우수 논문 표창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2021.4.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환경대학원 조경동문 장학금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2017.11.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중등수업연구발표대회 2위 (대구광역시교육감)</w:t>
      </w:r>
    </w:p>
    <w:p>
      <w:pPr>
        <w:pStyle w:val="a3"/>
      </w:pPr>
      <w:r>
        <w:rPr>
          <w:lang w:eastAsia="ko-KR"/>
          <w:rFonts w:ascii="한양신명조" w:eastAsia="한양신명조" w:hint="eastAsia"/>
          <w:rtl w:val="off"/>
        </w:rPr>
        <w:t>2017.04.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공군교수연구발표대회 장려 (공군참모총장)</w:t>
      </w:r>
    </w:p>
    <w:p>
      <w:pPr>
        <w:pStyle w:val="a3"/>
        <w:rPr>
          <w:rFonts w:eastAsia="한양신명조"/>
        </w:rPr>
      </w:pPr>
    </w:p>
    <w:p>
      <w:pPr>
        <w:pStyle w:val="a3"/>
        <w:rPr>
          <w:rFonts w:eastAsia="한양신명조" w:hint="eastAsia"/>
        </w:rPr>
      </w:pPr>
    </w:p>
    <w:p>
      <w:pPr>
        <w:pStyle w:val="a3"/>
        <w:spacing w:line="312" w:lineRule="auto"/>
      </w:pPr>
      <w:r>
        <w:rPr>
          <w:rFonts w:ascii="한양신명조" w:eastAsia="한양신명조" w:hint="eastAsia"/>
          <w:b/>
          <w:bCs/>
          <w:sz w:val="24"/>
          <w:szCs w:val="24"/>
        </w:rPr>
        <w:t>근무 경력</w:t>
      </w:r>
    </w:p>
    <w:p>
      <w:pPr>
        <w:pStyle w:val="a3"/>
        <w:spacing w:after="120"/>
      </w:pPr>
      <w:r>
        <w:rPr>
          <w:noProof/>
        </w:rPr>
        <mc:AlternateContent>
          <mc:Choice Requires="wps">
            <w:drawing>
              <wp:inline distT="0" distB="0" distL="0" distR="0">
                <wp:extent cx="5366385" cy="0"/>
                <wp:effectExtent l="5397" t="5397" r="5397" b="5397"/>
                <wp:docPr id="1032" name="shape1032" hidden="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</a:ln>
                      </wps:spPr>
                      <wps:bodyPr rot="0"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line id="line 2" style="margin-left:0pt;margin-top:0pt;width:422.55pt;height:0.05pt;mso-position-horizontal-relative:column;mso-position-vertical-relative:line;v-text-anchor:top;mso-wrap-style:square;z-index:0" o:allowincell="t" filled="f" fillcolor="#ffffff" stroked="t" strokecolor="#0" strokeweight="0.85pt">
                <v:stroke joinstyle="round"/>
              </v:line>
            </w:pict>
          </mc:Fallback>
        </mc:AlternateConten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2023.7. - 현재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 xml:space="preserve">서울대학교 규장각한국학연구원 조교 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</w:t>
      </w:r>
      <w:r>
        <w:rPr>
          <w:lang w:eastAsia="ko-KR"/>
          <w:rFonts w:ascii="한양신명조" w:eastAsia="한양신명조" w:hint="eastAsia"/>
          <w:rtl w:val="off"/>
        </w:rPr>
        <w:t>22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3</w:t>
      </w:r>
      <w:r>
        <w:rPr>
          <w:rFonts w:ascii="한양신명조" w:eastAsia="한양신명조" w:hint="eastAsia"/>
        </w:rPr>
        <w:t xml:space="preserve">. - </w:t>
      </w:r>
      <w:r>
        <w:rPr>
          <w:lang w:eastAsia="ko-KR"/>
          <w:rFonts w:ascii="한양신명조" w:eastAsia="한양신명조" w:hint="eastAsia"/>
          <w:rtl w:val="off"/>
        </w:rPr>
        <w:t>2023.6.</w:t>
      </w:r>
      <w:r>
        <w:rPr>
          <w:rFonts w:ascii="한양신명조" w:eastAsia="한양신명조" w:hint="eastAsia"/>
        </w:rPr>
        <w:t xml:space="preserve"> </w:t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영남중학교 국어과 강사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2021.11.-2022.12.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국립민속박물관 파주관 연구용역 자문위원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 xml:space="preserve">                                (”국립민속박물관 파주관 야외공간 활용 방안 연구”) 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2021.1. - 2021.12.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공간잇기 지역·사람·이야기 연구소 객원연구원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lang w:eastAsia="ko-KR"/>
          <w:rFonts w:ascii="한양신명조" w:eastAsia="한양신명조" w:hint="eastAsia"/>
          <w:rtl w:val="off"/>
        </w:rPr>
        <w:t>2020. 6.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“INDUSTIE-S-COPE” 展 공동 기획 및 작가</w:t>
      </w:r>
    </w:p>
    <w:p>
      <w:pPr>
        <w:pStyle w:val="a3"/>
      </w:pPr>
      <w:r>
        <w:rPr>
          <w:lang w:eastAsia="ko-KR"/>
          <w:rFonts w:ascii="한양신명조" w:eastAsia="한양신명조" w:hint="eastAsia"/>
          <w:rtl w:val="off"/>
        </w:rPr>
        <w:t>2020.5.</w:t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ab/>
      </w:r>
      <w:r>
        <w:rPr>
          <w:lang w:eastAsia="ko-KR"/>
          <w:rFonts w:ascii="한양신명조" w:eastAsia="한양신명조" w:hint="eastAsia"/>
          <w:rtl w:val="off"/>
        </w:rPr>
        <w:t>“DMZ 景, 철원” 展 보조 기획자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</w:t>
      </w:r>
      <w:r>
        <w:rPr>
          <w:lang w:eastAsia="ko-KR"/>
          <w:rFonts w:ascii="한양신명조" w:eastAsia="한양신명조" w:hint="eastAsia"/>
          <w:rtl w:val="off"/>
        </w:rPr>
        <w:t>20</w:t>
      </w:r>
      <w:r>
        <w:rPr>
          <w:rFonts w:ascii="한양신명조" w:eastAsia="한양신명조" w:hint="eastAsia"/>
        </w:rPr>
        <w:t>.3. - 202</w:t>
      </w:r>
      <w:r>
        <w:rPr>
          <w:lang w:eastAsia="ko-KR"/>
          <w:rFonts w:ascii="한양신명조" w:eastAsia="한양신명조" w:hint="eastAsia"/>
          <w:rtl w:val="off"/>
        </w:rPr>
        <w:t>1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12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대광고등학교 국어과 강사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</w:t>
      </w:r>
      <w:r>
        <w:rPr>
          <w:lang w:eastAsia="ko-KR"/>
          <w:rFonts w:ascii="한양신명조" w:eastAsia="한양신명조" w:hint="eastAsia"/>
          <w:rtl w:val="off"/>
        </w:rPr>
        <w:t>19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10</w:t>
      </w:r>
      <w:r>
        <w:rPr>
          <w:rFonts w:ascii="한양신명조" w:eastAsia="한양신명조" w:hint="eastAsia"/>
        </w:rPr>
        <w:t>. - 20</w:t>
      </w:r>
      <w:r>
        <w:rPr>
          <w:lang w:eastAsia="ko-KR"/>
          <w:rFonts w:ascii="한양신명조" w:eastAsia="한양신명조" w:hint="eastAsia"/>
          <w:rtl w:val="off"/>
        </w:rPr>
        <w:t>19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12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선일이비즈니스고등학교 국어과 강사</w:t>
      </w:r>
    </w:p>
    <w:p>
      <w:pPr>
        <w:pStyle w:val="a3"/>
        <w:rPr>
          <w:lang w:eastAsia="ko-KR"/>
          <w:rFonts w:ascii="한양신명조" w:eastAsia="한양신명조" w:hint="eastAsia"/>
          <w:rtl w:val="off"/>
        </w:rPr>
      </w:pPr>
      <w:r>
        <w:rPr>
          <w:rFonts w:ascii="한양신명조" w:eastAsia="한양신명조" w:hint="eastAsia"/>
        </w:rPr>
        <w:t>20</w:t>
      </w:r>
      <w:r>
        <w:rPr>
          <w:lang w:eastAsia="ko-KR"/>
          <w:rFonts w:ascii="한양신명조" w:eastAsia="한양신명조" w:hint="eastAsia"/>
          <w:rtl w:val="off"/>
        </w:rPr>
        <w:t>18</w:t>
      </w:r>
      <w:r>
        <w:rPr>
          <w:rFonts w:ascii="한양신명조" w:eastAsia="한양신명조" w:hint="eastAsia"/>
        </w:rPr>
        <w:t>.3. - 20</w:t>
      </w:r>
      <w:r>
        <w:rPr>
          <w:lang w:eastAsia="ko-KR"/>
          <w:rFonts w:ascii="한양신명조" w:eastAsia="한양신명조" w:hint="eastAsia"/>
          <w:rtl w:val="off"/>
        </w:rPr>
        <w:t>19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2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영남고등학교 국어과 교사</w:t>
      </w:r>
    </w:p>
    <w:p>
      <w:pPr>
        <w:pStyle w:val="a3"/>
      </w:pPr>
      <w:r>
        <w:rPr>
          <w:rFonts w:ascii="한양신명조" w:eastAsia="한양신명조" w:hint="eastAsia"/>
        </w:rPr>
        <w:t>20</w:t>
      </w:r>
      <w:r>
        <w:rPr>
          <w:lang w:eastAsia="ko-KR"/>
          <w:rFonts w:ascii="한양신명조" w:eastAsia="한양신명조" w:hint="eastAsia"/>
          <w:rtl w:val="off"/>
        </w:rPr>
        <w:t>16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6</w:t>
      </w:r>
      <w:r>
        <w:rPr>
          <w:rFonts w:ascii="한양신명조" w:eastAsia="한양신명조" w:hint="eastAsia"/>
        </w:rPr>
        <w:t>. - 20</w:t>
      </w:r>
      <w:r>
        <w:rPr>
          <w:lang w:eastAsia="ko-KR"/>
          <w:rFonts w:ascii="한양신명조" w:eastAsia="한양신명조" w:hint="eastAsia"/>
          <w:rtl w:val="off"/>
        </w:rPr>
        <w:t>17</w:t>
      </w:r>
      <w:r>
        <w:rPr>
          <w:rFonts w:ascii="한양신명조" w:eastAsia="한양신명조" w:hint="eastAsia"/>
        </w:rPr>
        <w:t>.</w:t>
      </w:r>
      <w:r>
        <w:rPr>
          <w:lang w:eastAsia="ko-KR"/>
          <w:rFonts w:ascii="한양신명조" w:eastAsia="한양신명조" w:hint="eastAsia"/>
          <w:rtl w:val="off"/>
        </w:rPr>
        <w:t>12</w:t>
      </w:r>
      <w:r>
        <w:rPr>
          <w:rFonts w:ascii="한양신명조" w:eastAsia="한양신명조" w:hint="eastAsia"/>
        </w:rPr>
        <w:t>.</w:t>
      </w:r>
      <w:r>
        <w:tab/>
      </w:r>
      <w:r>
        <w:tab/>
      </w:r>
      <w:r>
        <w:rPr>
          <w:lang w:eastAsia="ko-KR"/>
          <w:rFonts w:ascii="한양신명조" w:eastAsia="한양신명조" w:hint="eastAsia"/>
          <w:rtl w:val="off"/>
        </w:rPr>
        <w:t>공군항공과학고등학교 국어교관</w:t>
      </w:r>
    </w:p>
    <w:sectPr>
      <w:pgSz w:w="11906" w:h="16838"/>
      <w:pgMar w:top="1701" w:right="1440" w:bottom="1440" w:left="144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양신명조">
    <w:panose1 w:val="00000000000000000000"/>
    <w:family w:val="roman"/>
    <w:altName w:val="바탕"/>
    <w:charset w:val="81"/>
    <w:notTrueType w:val="false"/>
    <w:sig w:usb0="00000001" w:usb1="09060000" w:usb2="00000010" w:usb3="00000000" w:csb0="00080000" w:csb1="00000000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55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  <w:rPr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szCs w:val="20"/>
      <w:kern w:val="0"/>
    </w:rPr>
  </w:style>
  <w:style w:type="character" w:styleId="a4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a5">
    <w:name w:val="Unresolved Mention"/>
    <w:uiPriority w:val="99"/>
    <w:basedOn w:val="a0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현아</dc:creator>
  <cp:keywords/>
  <dc:description/>
  <cp:lastModifiedBy>owner</cp:lastModifiedBy>
  <cp:revision>1</cp:revision>
  <dcterms:created xsi:type="dcterms:W3CDTF">2023-04-20T05:24:00Z</dcterms:created>
  <dcterms:modified xsi:type="dcterms:W3CDTF">2023-08-28T09:12:50Z</dcterms:modified>
  <cp:version>1100.0100.01</cp:version>
</cp:coreProperties>
</file>