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DDEA" w14:textId="35BF0EC9" w:rsidR="00CD29C9" w:rsidRDefault="00CD29C9" w:rsidP="00CD29C9">
      <w:pPr>
        <w:pStyle w:val="a3"/>
      </w:pPr>
      <w:r>
        <w:rPr>
          <w:rFonts w:ascii="한양신명조" w:eastAsia="한양신명조" w:hint="eastAsia"/>
          <w:sz w:val="18"/>
          <w:szCs w:val="18"/>
        </w:rPr>
        <w:t>최종 업데이트: 2023.</w:t>
      </w:r>
      <w:r w:rsidR="008D1E4F">
        <w:rPr>
          <w:rFonts w:ascii="한양신명조" w:eastAsia="한양신명조"/>
          <w:sz w:val="18"/>
          <w:szCs w:val="18"/>
        </w:rPr>
        <w:t>05</w:t>
      </w:r>
      <w:r>
        <w:rPr>
          <w:rFonts w:ascii="한양신명조" w:eastAsia="한양신명조" w:hint="eastAsia"/>
          <w:sz w:val="18"/>
          <w:szCs w:val="18"/>
        </w:rPr>
        <w:t>.</w:t>
      </w:r>
      <w:r w:rsidR="008B5897">
        <w:rPr>
          <w:rFonts w:ascii="한양신명조" w:eastAsia="한양신명조"/>
          <w:sz w:val="18"/>
          <w:szCs w:val="18"/>
        </w:rPr>
        <w:t>07</w:t>
      </w:r>
      <w:r>
        <w:rPr>
          <w:rFonts w:ascii="한양신명조" w:eastAsia="한양신명조" w:hint="eastAsia"/>
          <w:sz w:val="18"/>
          <w:szCs w:val="18"/>
        </w:rPr>
        <w:t xml:space="preserve"> </w:t>
      </w:r>
    </w:p>
    <w:p w14:paraId="6B67FCB3" w14:textId="77777777" w:rsidR="00CD29C9" w:rsidRDefault="00CD29C9" w:rsidP="00CD29C9">
      <w:pPr>
        <w:pStyle w:val="a3"/>
        <w:rPr>
          <w:rFonts w:eastAsia="한양신명조"/>
        </w:rPr>
      </w:pPr>
    </w:p>
    <w:p w14:paraId="0F563CB1" w14:textId="00A8B08E" w:rsidR="00CD29C9" w:rsidRDefault="008D1E4F" w:rsidP="00CD29C9">
      <w:pPr>
        <w:pStyle w:val="a3"/>
        <w:wordWrap/>
        <w:jc w:val="center"/>
      </w:pPr>
      <w:proofErr w:type="spellStart"/>
      <w:r>
        <w:rPr>
          <w:rFonts w:ascii="한양신명조" w:eastAsia="한양신명조" w:hint="eastAsia"/>
          <w:b/>
          <w:bCs/>
          <w:sz w:val="28"/>
          <w:szCs w:val="28"/>
        </w:rPr>
        <w:t>주전력</w:t>
      </w:r>
      <w:proofErr w:type="spellEnd"/>
      <w:r w:rsidR="00CD29C9">
        <w:rPr>
          <w:rFonts w:ascii="한양신명조" w:eastAsia="한양신명조" w:hint="eastAsia"/>
          <w:b/>
          <w:bCs/>
          <w:sz w:val="28"/>
          <w:szCs w:val="28"/>
        </w:rPr>
        <w:t xml:space="preserve"> (</w:t>
      </w:r>
      <w:proofErr w:type="spellStart"/>
      <w:r>
        <w:rPr>
          <w:rFonts w:ascii="한양신명조" w:eastAsia="한양신명조" w:hint="eastAsia"/>
          <w:b/>
          <w:bCs/>
          <w:sz w:val="28"/>
          <w:szCs w:val="28"/>
        </w:rPr>
        <w:t>周田力</w:t>
      </w:r>
      <w:proofErr w:type="spellEnd"/>
      <w:r>
        <w:rPr>
          <w:rFonts w:ascii="한양신명조" w:eastAsia="한양신명조" w:hint="eastAsia"/>
          <w:b/>
          <w:bCs/>
          <w:sz w:val="28"/>
          <w:szCs w:val="28"/>
        </w:rPr>
        <w:t>,</w:t>
      </w:r>
      <w:r>
        <w:rPr>
          <w:rFonts w:ascii="한양신명조" w:eastAsia="한양신명조"/>
          <w:b/>
          <w:bCs/>
          <w:sz w:val="28"/>
          <w:szCs w:val="28"/>
        </w:rPr>
        <w:t xml:space="preserve"> </w:t>
      </w:r>
      <w:proofErr w:type="spellStart"/>
      <w:r>
        <w:rPr>
          <w:rFonts w:ascii="한양신명조" w:eastAsia="한양신명조" w:hint="eastAsia"/>
          <w:b/>
          <w:bCs/>
          <w:sz w:val="28"/>
          <w:szCs w:val="28"/>
        </w:rPr>
        <w:t>T</w:t>
      </w:r>
      <w:r>
        <w:rPr>
          <w:rFonts w:ascii="한양신명조" w:eastAsia="한양신명조"/>
          <w:b/>
          <w:bCs/>
          <w:sz w:val="28"/>
          <w:szCs w:val="28"/>
        </w:rPr>
        <w:t>ianli</w:t>
      </w:r>
      <w:proofErr w:type="spellEnd"/>
      <w:r>
        <w:rPr>
          <w:rFonts w:ascii="한양신명조" w:eastAsia="한양신명조"/>
          <w:b/>
          <w:bCs/>
          <w:sz w:val="28"/>
          <w:szCs w:val="28"/>
        </w:rPr>
        <w:t xml:space="preserve"> Zhou</w:t>
      </w:r>
      <w:r w:rsidR="00CD29C9">
        <w:rPr>
          <w:rFonts w:ascii="한양신명조" w:eastAsia="한양신명조" w:hint="eastAsia"/>
          <w:b/>
          <w:bCs/>
          <w:sz w:val="28"/>
          <w:szCs w:val="28"/>
        </w:rPr>
        <w:t>)</w:t>
      </w:r>
    </w:p>
    <w:p w14:paraId="7A6307DF" w14:textId="77777777" w:rsidR="00CD29C9" w:rsidRDefault="00CD29C9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 w14:paraId="4431F158" w14:textId="69BB99C9" w:rsidR="00CD29C9" w:rsidRDefault="00CD29C9" w:rsidP="00CD29C9">
      <w:pPr>
        <w:pStyle w:val="a3"/>
        <w:wordWrap/>
        <w:jc w:val="center"/>
        <w:rPr>
          <w:rFonts w:ascii="한양신명조" w:eastAsia="한양신명조"/>
        </w:rPr>
      </w:pPr>
      <w:r>
        <w:rPr>
          <w:rFonts w:ascii="한양신명조" w:eastAsia="한양신명조" w:hint="eastAsia"/>
        </w:rPr>
        <w:t xml:space="preserve">E-mail: </w:t>
      </w:r>
      <w:hyperlink r:id="rId4" w:history="1">
        <w:r w:rsidR="008D1E4F" w:rsidRPr="001F2670">
          <w:rPr>
            <w:rStyle w:val="a4"/>
            <w:rFonts w:ascii="한양신명조" w:eastAsia="한양신명조"/>
          </w:rPr>
          <w:t>zhoutianli0512@yeah.net</w:t>
        </w:r>
      </w:hyperlink>
    </w:p>
    <w:p w14:paraId="5D07B02D" w14:textId="2A49573F" w:rsidR="00896420" w:rsidRDefault="000142D3" w:rsidP="00CD29C9">
      <w:pPr>
        <w:pStyle w:val="a3"/>
        <w:wordWrap/>
        <w:jc w:val="center"/>
      </w:pPr>
      <w:r>
        <w:rPr>
          <w:rFonts w:ascii="한양신명조" w:eastAsia="한양신명조" w:hint="eastAsia"/>
        </w:rPr>
        <w:t>H</w:t>
      </w:r>
      <w:r>
        <w:rPr>
          <w:rFonts w:ascii="한양신명조" w:eastAsia="한양신명조"/>
        </w:rPr>
        <w:t xml:space="preserve">omepage: </w:t>
      </w:r>
      <w:r w:rsidRPr="000142D3">
        <w:rPr>
          <w:rFonts w:ascii="한양신명조" w:eastAsia="한양신명조"/>
        </w:rPr>
        <w:t>https://snu-kr.academia.edu/edwardchou</w:t>
      </w:r>
    </w:p>
    <w:p w14:paraId="4B049635" w14:textId="77777777" w:rsidR="00CD29C9" w:rsidRPr="00CD29C9" w:rsidRDefault="00CD29C9" w:rsidP="00CD29C9">
      <w:pPr>
        <w:pStyle w:val="a3"/>
        <w:wordWrap/>
        <w:jc w:val="center"/>
        <w:rPr>
          <w:sz w:val="10"/>
          <w:szCs w:val="10"/>
        </w:rPr>
      </w:pPr>
    </w:p>
    <w:p w14:paraId="0A0355E9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 w14:paraId="3D037947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EC2A2B1" wp14:editId="4BE83EEF">
                <wp:extent cx="5366385" cy="635"/>
                <wp:effectExtent l="9525" t="9525" r="5715" b="9525"/>
                <wp:docPr id="214449746" name="직선 연결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5831C49" id="직선 연결선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9506405" w14:textId="253693DA" w:rsidR="00CD29C9" w:rsidRDefault="00E5484A" w:rsidP="00CD29C9">
      <w:pPr>
        <w:pStyle w:val="a3"/>
      </w:pPr>
      <w:r>
        <w:rPr>
          <w:rFonts w:ascii="한양신명조" w:eastAsia="한양신명조"/>
        </w:rPr>
        <w:t>2023</w:t>
      </w:r>
      <w:r w:rsidR="00CD29C9">
        <w:rPr>
          <w:rFonts w:ascii="한양신명조" w:eastAsia="한양신명조" w:hint="eastAsia"/>
        </w:rPr>
        <w:t xml:space="preserve"> </w:t>
      </w:r>
      <w:r w:rsidR="00CD29C9">
        <w:rPr>
          <w:rFonts w:ascii="한양신명조" w:eastAsia="한양신명조" w:hAnsi="한양신명조" w:hint="eastAsia"/>
        </w:rPr>
        <w:t xml:space="preserve">– </w:t>
      </w:r>
      <w:r w:rsidR="00CD29C9">
        <w:rPr>
          <w:rFonts w:ascii="한양신명조" w:eastAsia="한양신명조" w:hint="eastAsia"/>
        </w:rPr>
        <w:t>현재.</w:t>
      </w:r>
      <w:r w:rsidR="00CD29C9">
        <w:tab/>
      </w:r>
      <w:r w:rsidR="00CD29C9">
        <w:rPr>
          <w:rFonts w:ascii="한양신명조" w:eastAsia="한양신명조" w:hint="eastAsia"/>
        </w:rPr>
        <w:t>사회학 박사과정. 서울대학교 대학원</w:t>
      </w:r>
    </w:p>
    <w:p w14:paraId="2C19FBBE" w14:textId="76E5C567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2021.</w:t>
      </w:r>
      <w:r w:rsidR="00C36A24">
        <w:rPr>
          <w:rFonts w:ascii="한양신명조" w:eastAsia="한양신명조"/>
        </w:rPr>
        <w:t>6</w:t>
      </w:r>
      <w:r>
        <w:tab/>
      </w:r>
      <w:r>
        <w:tab/>
      </w:r>
      <w:r w:rsidR="00E5484A">
        <w:rPr>
          <w:rFonts w:ascii="한양신명조" w:eastAsia="한양신명조" w:hint="eastAsia"/>
        </w:rPr>
        <w:t>사회과</w:t>
      </w:r>
      <w:r>
        <w:rPr>
          <w:rFonts w:ascii="한양신명조" w:eastAsia="한양신명조" w:hint="eastAsia"/>
        </w:rPr>
        <w:t xml:space="preserve">학 석사. </w:t>
      </w:r>
      <w:r w:rsidR="00E5484A">
        <w:rPr>
          <w:rFonts w:ascii="한양신명조" w:eastAsia="한양신명조" w:hint="eastAsia"/>
        </w:rPr>
        <w:t>국립대만사범</w:t>
      </w:r>
      <w:r>
        <w:rPr>
          <w:rFonts w:ascii="한양신명조" w:eastAsia="한양신명조" w:hint="eastAsia"/>
        </w:rPr>
        <w:t>대학교 대학원</w:t>
      </w:r>
    </w:p>
    <w:p w14:paraId="7BDB7F63" w14:textId="7F7640A2" w:rsidR="00CD29C9" w:rsidRDefault="00CD29C9" w:rsidP="00CD29C9">
      <w:pPr>
        <w:pStyle w:val="a3"/>
      </w:pPr>
      <w:r>
        <w:rPr>
          <w:rFonts w:ascii="한양신명조" w:eastAsia="한양신명조" w:hint="eastAsia"/>
        </w:rPr>
        <w:t>20</w:t>
      </w:r>
      <w:r w:rsidR="008D1E4F">
        <w:rPr>
          <w:rFonts w:ascii="한양신명조" w:eastAsia="한양신명조"/>
        </w:rPr>
        <w:t>19</w:t>
      </w:r>
      <w:r>
        <w:rPr>
          <w:rFonts w:ascii="한양신명조" w:eastAsia="한양신명조" w:hint="eastAsia"/>
        </w:rPr>
        <w:t>.</w:t>
      </w:r>
      <w:r w:rsidR="008D1E4F">
        <w:rPr>
          <w:rFonts w:ascii="한양신명조" w:eastAsia="한양신명조"/>
        </w:rPr>
        <w:t>6</w:t>
      </w:r>
      <w:r>
        <w:tab/>
      </w:r>
      <w:r>
        <w:tab/>
      </w:r>
      <w:r w:rsidR="00C36A24">
        <w:rPr>
          <w:rFonts w:ascii="한양신명조" w:eastAsia="한양신명조" w:hint="eastAsia"/>
        </w:rPr>
        <w:t>문</w:t>
      </w:r>
      <w:r>
        <w:rPr>
          <w:rFonts w:ascii="한양신명조" w:eastAsia="한양신명조" w:hint="eastAsia"/>
        </w:rPr>
        <w:t xml:space="preserve">학 학사. </w:t>
      </w:r>
      <w:proofErr w:type="spellStart"/>
      <w:r w:rsidR="00C36A24">
        <w:rPr>
          <w:rFonts w:ascii="한양신명조" w:eastAsia="한양신명조" w:hint="eastAsia"/>
        </w:rPr>
        <w:t>타이베이시립</w:t>
      </w:r>
      <w:r>
        <w:rPr>
          <w:rFonts w:ascii="한양신명조" w:eastAsia="한양신명조" w:hint="eastAsia"/>
        </w:rPr>
        <w:t>대학교</w:t>
      </w:r>
      <w:proofErr w:type="spellEnd"/>
      <w:r>
        <w:rPr>
          <w:rFonts w:ascii="한양신명조" w:eastAsia="한양신명조" w:hint="eastAsia"/>
        </w:rPr>
        <w:t xml:space="preserve"> </w:t>
      </w:r>
      <w:r w:rsidR="00C36A24">
        <w:rPr>
          <w:rFonts w:ascii="한양신명조" w:eastAsia="한양신명조" w:hint="eastAsia"/>
        </w:rPr>
        <w:t>인문예술</w:t>
      </w:r>
      <w:r>
        <w:rPr>
          <w:rFonts w:ascii="한양신명조" w:eastAsia="한양신명조" w:hint="eastAsia"/>
        </w:rPr>
        <w:t xml:space="preserve">대학 </w:t>
      </w:r>
      <w:r w:rsidR="00C36A24">
        <w:rPr>
          <w:rFonts w:ascii="한양신명조" w:eastAsia="한양신명조" w:hint="eastAsia"/>
        </w:rPr>
        <w:t>영어교육</w:t>
      </w:r>
      <w:r>
        <w:rPr>
          <w:rFonts w:ascii="한양신명조" w:eastAsia="한양신명조" w:hint="eastAsia"/>
        </w:rPr>
        <w:t>학과</w:t>
      </w:r>
    </w:p>
    <w:p w14:paraId="2EB2F13A" w14:textId="77777777" w:rsidR="00CD29C9" w:rsidRDefault="00CD29C9" w:rsidP="00CD29C9">
      <w:pPr>
        <w:pStyle w:val="a3"/>
        <w:rPr>
          <w:rFonts w:eastAsia="한양신명조"/>
        </w:rPr>
      </w:pPr>
    </w:p>
    <w:p w14:paraId="21DD0614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 w14:paraId="373EF619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27C3407A" wp14:editId="088D4025">
                <wp:extent cx="5366385" cy="635"/>
                <wp:effectExtent l="9525" t="9525" r="5715" b="9525"/>
                <wp:docPr id="1597230556" name="직선 연결선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63F6171" id="직선 연결선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0573E5D7" w14:textId="0A851D3C" w:rsidR="00CD29C9" w:rsidRDefault="00E5484A" w:rsidP="00CD29C9">
      <w:pPr>
        <w:pStyle w:val="a3"/>
      </w:pPr>
      <w:r>
        <w:rPr>
          <w:rFonts w:ascii="한양신명조" w:eastAsia="한양신명조" w:hint="eastAsia"/>
        </w:rPr>
        <w:t>동아시아지역연구,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경관사회학,</w:t>
      </w:r>
      <w:r>
        <w:rPr>
          <w:rFonts w:ascii="한양신명조" w:eastAsia="한양신명조"/>
        </w:rPr>
        <w:t xml:space="preserve"> </w:t>
      </w:r>
      <w:r>
        <w:rPr>
          <w:rFonts w:ascii="한양신명조" w:eastAsia="한양신명조" w:hint="eastAsia"/>
        </w:rPr>
        <w:t>역사사회</w:t>
      </w:r>
      <w:r w:rsidR="003C16B4">
        <w:rPr>
          <w:rFonts w:ascii="한양신명조" w:eastAsia="한양신명조" w:hint="eastAsia"/>
        </w:rPr>
        <w:t>학</w:t>
      </w:r>
    </w:p>
    <w:p w14:paraId="4A452AE4" w14:textId="77777777" w:rsidR="00CD29C9" w:rsidRDefault="00CD29C9" w:rsidP="00CD29C9">
      <w:pPr>
        <w:pStyle w:val="a3"/>
        <w:rPr>
          <w:rFonts w:eastAsia="한양신명조"/>
        </w:rPr>
      </w:pPr>
    </w:p>
    <w:p w14:paraId="5A8B5919" w14:textId="77777777" w:rsidR="00CD29C9" w:rsidRDefault="00CD29C9" w:rsidP="00CD29C9">
      <w:pPr>
        <w:pStyle w:val="a3"/>
        <w:rPr>
          <w:rFonts w:eastAsia="한양신명조"/>
        </w:rPr>
      </w:pPr>
    </w:p>
    <w:p w14:paraId="432CD6AF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 xml:space="preserve">출판물 </w:t>
      </w:r>
      <w:r>
        <w:rPr>
          <w:rFonts w:ascii="한양신명조" w:eastAsia="한양신명조" w:hint="eastAsia"/>
          <w:b/>
          <w:bCs/>
        </w:rPr>
        <w:t>(연구보고서, 저서, 교과서)</w:t>
      </w:r>
    </w:p>
    <w:p w14:paraId="2A34E234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57D94983" wp14:editId="45E60812">
                <wp:extent cx="5366385" cy="635"/>
                <wp:effectExtent l="9525" t="9525" r="5715" b="9525"/>
                <wp:docPr id="419765968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841E8B4" id="직선 연결선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1C198D6E" w14:textId="484A9379" w:rsidR="002D61FD" w:rsidRDefault="002D61FD" w:rsidP="002D61FD">
      <w:pPr>
        <w:pStyle w:val="Web"/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</w:pPr>
      <w:proofErr w:type="spellStart"/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주전</w:t>
      </w:r>
      <w:r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력</w:t>
      </w:r>
      <w:proofErr w:type="spellEnd"/>
      <w:r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.</w:t>
      </w:r>
      <w:r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2021. </w:t>
      </w:r>
      <w:r w:rsidRPr="004B1782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『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하나의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사건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,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두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가지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논술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?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한반도와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대만해협의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핵심현장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전장전시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논술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비교』</w:t>
      </w:r>
      <w:r w:rsidRPr="00475754"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>,</w:t>
      </w:r>
      <w:r>
        <w:rPr>
          <w:rFonts w:ascii="한양신명조" w:eastAsia="한양신명조" w:hAnsi="Gulim" w:cs="Gulim"/>
          <w:color w:val="000000"/>
          <w:sz w:val="20"/>
          <w:szCs w:val="20"/>
          <w:lang w:eastAsia="ko-KR"/>
        </w:rPr>
        <w:t xml:space="preserve"> </w:t>
      </w:r>
      <w:proofErr w:type="spellStart"/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華藝數位</w:t>
      </w:r>
      <w:proofErr w:type="spellEnd"/>
      <w:r w:rsidRPr="00475754">
        <w:rPr>
          <w:rFonts w:ascii="한양신명조" w:eastAsia="한양신명조" w:hAnsi="Gulim" w:cs="Gulim" w:hint="eastAsia"/>
          <w:color w:val="000000"/>
          <w:sz w:val="20"/>
          <w:szCs w:val="20"/>
          <w:lang w:eastAsia="ko-KR"/>
        </w:rPr>
        <w:t>.</w:t>
      </w:r>
    </w:p>
    <w:p w14:paraId="490D5AE8" w14:textId="77777777" w:rsidR="00CD29C9" w:rsidRDefault="00CD29C9" w:rsidP="00CD29C9">
      <w:pPr>
        <w:pStyle w:val="a3"/>
        <w:rPr>
          <w:rFonts w:eastAsia="한양신명조"/>
        </w:rPr>
      </w:pPr>
    </w:p>
    <w:p w14:paraId="20654C87" w14:textId="77777777" w:rsidR="00CD29C9" w:rsidRDefault="00CD29C9" w:rsidP="00CD29C9">
      <w:pPr>
        <w:pStyle w:val="a3"/>
        <w:rPr>
          <w:rFonts w:eastAsia="한양신명조"/>
        </w:rPr>
      </w:pPr>
    </w:p>
    <w:p w14:paraId="69358D24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 w14:paraId="46747D76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24D08072" wp14:editId="6DDC4A16">
                <wp:extent cx="5366385" cy="635"/>
                <wp:effectExtent l="9525" t="9525" r="5715" b="9525"/>
                <wp:docPr id="1619171324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06FAE88A" id="직선 연결선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7DFDFA78" w14:textId="0EC87E64" w:rsidR="00CD29C9" w:rsidRPr="00F35C32" w:rsidRDefault="006C616D" w:rsidP="00711379">
      <w:pPr>
        <w:rPr>
          <w:rFonts w:ascii="한양신명조" w:eastAsia="한양신명조"/>
          <w:sz w:val="20"/>
          <w:szCs w:val="20"/>
          <w:lang w:eastAsia="ko-KR"/>
        </w:rPr>
      </w:pPr>
      <w:r w:rsidRPr="00F35C32">
        <w:rPr>
          <w:rFonts w:ascii="한양신명조" w:eastAsia="한양신명조" w:hint="eastAsia"/>
          <w:sz w:val="20"/>
          <w:szCs w:val="20"/>
        </w:rPr>
        <w:t>주전력</w:t>
      </w:r>
      <w:r w:rsidR="00CD29C9" w:rsidRPr="00F35C32">
        <w:rPr>
          <w:rFonts w:ascii="한양신명조" w:eastAsia="한양신명조" w:hint="eastAsia"/>
          <w:sz w:val="20"/>
          <w:szCs w:val="20"/>
        </w:rPr>
        <w:t>. “</w:t>
      </w:r>
      <w:r w:rsidRPr="00F35C32">
        <w:rPr>
          <w:rFonts w:ascii="한양신명조" w:eastAsia="한양신명조" w:hAnsi="Gulim"/>
          <w:sz w:val="20"/>
          <w:szCs w:val="20"/>
        </w:rPr>
        <w:t>Comparison of the Characteristics of the Current Education System in Northeast Asian Socialist Countries</w:t>
      </w:r>
      <w:r w:rsidR="00CD29C9" w:rsidRPr="00F35C32">
        <w:rPr>
          <w:rFonts w:ascii="한양신명조" w:eastAsia="한양신명조" w:hint="eastAsia"/>
          <w:sz w:val="20"/>
          <w:szCs w:val="20"/>
        </w:rPr>
        <w:t xml:space="preserve">”. </w:t>
      </w:r>
      <w:r w:rsidRPr="00F35C32">
        <w:rPr>
          <w:rFonts w:ascii="한양신명조" w:eastAsia="한양신명조" w:hint="eastAsia"/>
          <w:sz w:val="20"/>
          <w:szCs w:val="20"/>
        </w:rPr>
        <w:t>2</w:t>
      </w:r>
      <w:r w:rsidRPr="00F35C32">
        <w:rPr>
          <w:rFonts w:ascii="한양신명조" w:eastAsia="한양신명조"/>
          <w:sz w:val="20"/>
          <w:szCs w:val="20"/>
        </w:rPr>
        <w:t>021</w:t>
      </w:r>
      <w:r w:rsidRPr="00F35C32">
        <w:rPr>
          <w:rFonts w:ascii="한양신명조" w:eastAsia="한양신명조" w:hint="eastAsia"/>
          <w:sz w:val="20"/>
          <w:szCs w:val="20"/>
        </w:rPr>
        <w:t>第十三屆發展</w:t>
      </w:r>
      <w:r w:rsidRPr="00F35C32">
        <w:rPr>
          <w:rFonts w:hint="eastAsia"/>
          <w:sz w:val="20"/>
          <w:szCs w:val="20"/>
        </w:rPr>
        <w:t>研</w:t>
      </w:r>
      <w:r w:rsidRPr="00F35C32">
        <w:rPr>
          <w:rFonts w:ascii="한양신명조" w:eastAsia="한양신명조" w:hint="eastAsia"/>
          <w:sz w:val="20"/>
          <w:szCs w:val="20"/>
        </w:rPr>
        <w:t>究年會</w:t>
      </w:r>
      <w:r w:rsidR="00711379" w:rsidRPr="00F35C32">
        <w:rPr>
          <w:rFonts w:ascii="한양신명조" w:eastAsia="한양신명조" w:hAnsiTheme="minorHAnsi" w:cstheme="minorBidi"/>
          <w:kern w:val="2"/>
          <w:sz w:val="20"/>
          <w:szCs w:val="20"/>
        </w:rPr>
        <w:t>「</w:t>
      </w:r>
      <w:r w:rsidR="00711379"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後疫情時代的區域發展轉型與大學社會實踐」</w:t>
      </w:r>
      <w:r w:rsidR="00CD29C9" w:rsidRPr="00F35C32">
        <w:rPr>
          <w:rFonts w:ascii="한양신명조" w:eastAsia="한양신명조" w:hint="eastAsia"/>
          <w:sz w:val="20"/>
          <w:szCs w:val="20"/>
        </w:rPr>
        <w:t>.</w:t>
      </w:r>
      <w:r w:rsidR="00511B5A" w:rsidRPr="00F35C32">
        <w:rPr>
          <w:rFonts w:ascii="한양신명조" w:eastAsia="한양신명조"/>
          <w:sz w:val="20"/>
          <w:szCs w:val="20"/>
        </w:rPr>
        <w:t xml:space="preserve"> </w:t>
      </w:r>
      <w:r w:rsidR="00511B5A" w:rsidRPr="00F35C32">
        <w:rPr>
          <w:rFonts w:ascii="한양신명조" w:eastAsia="한양신명조" w:hint="eastAsia"/>
          <w:sz w:val="20"/>
          <w:szCs w:val="20"/>
        </w:rPr>
        <w:t>台灣發展研究年會</w:t>
      </w:r>
      <w:r w:rsidR="00CD29C9" w:rsidRPr="00F35C32">
        <w:rPr>
          <w:rFonts w:ascii="한양신명조" w:eastAsia="한양신명조" w:hint="eastAsia"/>
          <w:sz w:val="20"/>
          <w:szCs w:val="20"/>
        </w:rPr>
        <w:t xml:space="preserve">. </w:t>
      </w:r>
      <w:r w:rsidR="00511B5A" w:rsidRPr="00F35C32">
        <w:rPr>
          <w:rFonts w:ascii="한양신명조" w:eastAsia="한양신명조"/>
          <w:sz w:val="20"/>
          <w:szCs w:val="20"/>
        </w:rPr>
        <w:t>2021</w:t>
      </w:r>
      <w:r w:rsidR="00CD29C9" w:rsidRPr="00F35C32">
        <w:rPr>
          <w:rFonts w:ascii="한양신명조" w:eastAsia="한양신명조" w:hint="eastAsia"/>
          <w:sz w:val="20"/>
          <w:szCs w:val="20"/>
        </w:rPr>
        <w:t>.</w:t>
      </w:r>
      <w:r w:rsidR="00511B5A" w:rsidRPr="00F35C32">
        <w:rPr>
          <w:rFonts w:ascii="한양신명조" w:eastAsia="한양신명조"/>
          <w:sz w:val="20"/>
          <w:szCs w:val="20"/>
        </w:rPr>
        <w:t>10</w:t>
      </w:r>
      <w:r w:rsidR="00CD29C9" w:rsidRPr="00F35C32">
        <w:rPr>
          <w:rFonts w:ascii="한양신명조" w:eastAsia="한양신명조" w:hint="eastAsia"/>
          <w:sz w:val="20"/>
          <w:szCs w:val="20"/>
        </w:rPr>
        <w:t>.</w:t>
      </w:r>
      <w:r w:rsidR="00511B5A" w:rsidRPr="00F35C32">
        <w:rPr>
          <w:rFonts w:ascii="한양신명조" w:eastAsia="한양신명조"/>
          <w:sz w:val="20"/>
          <w:szCs w:val="20"/>
        </w:rPr>
        <w:t>30</w:t>
      </w:r>
      <w:r w:rsidR="00CD29C9" w:rsidRPr="00F35C32">
        <w:rPr>
          <w:rFonts w:ascii="한양신명조" w:eastAsia="한양신명조" w:hint="eastAsia"/>
          <w:sz w:val="20"/>
          <w:szCs w:val="20"/>
        </w:rPr>
        <w:t>.</w:t>
      </w:r>
    </w:p>
    <w:p w14:paraId="4BB5A45A" w14:textId="4A6B0D95" w:rsidR="00F65DE0" w:rsidRDefault="00511B5A" w:rsidP="00F35C32">
      <w:proofErr w:type="spellStart"/>
      <w:r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  <w:lang w:eastAsia="ko-KR"/>
        </w:rPr>
        <w:t>주전력</w:t>
      </w:r>
      <w:proofErr w:type="spellEnd"/>
      <w:r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  <w:lang w:eastAsia="ko-KR"/>
        </w:rPr>
        <w:t>.</w:t>
      </w:r>
      <w:r w:rsidRPr="00F35C32">
        <w:rPr>
          <w:rFonts w:ascii="한양신명조" w:eastAsia="한양신명조" w:hAnsiTheme="minorHAnsi" w:cstheme="minorBidi"/>
          <w:kern w:val="2"/>
          <w:sz w:val="20"/>
          <w:szCs w:val="20"/>
          <w:lang w:eastAsia="ko-KR"/>
        </w:rPr>
        <w:t xml:space="preserve"> </w:t>
      </w:r>
      <w:r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  <w:lang w:eastAsia="ko-KR"/>
        </w:rPr>
        <w:t>“</w:t>
      </w:r>
      <w:r w:rsidRPr="00F35C32">
        <w:rPr>
          <w:rFonts w:ascii="한양신명조" w:eastAsia="한양신명조" w:hAnsiTheme="minorHAnsi" w:cstheme="minorBidi"/>
          <w:kern w:val="2"/>
          <w:sz w:val="20"/>
          <w:szCs w:val="20"/>
          <w:lang w:eastAsia="ko-KR"/>
        </w:rPr>
        <w:t>Crisis or Chance? Exploring the State of Tourism Industry in DPRK during the COVID-19 Pandemic</w:t>
      </w:r>
      <w:r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  <w:lang w:eastAsia="ko-KR"/>
        </w:rPr>
        <w:t>”.</w:t>
      </w:r>
      <w:r w:rsidR="00F35C32" w:rsidRPr="00F35C32">
        <w:rPr>
          <w:rFonts w:ascii="한양신명조" w:eastAsia="한양신명조" w:hAnsiTheme="minorHAnsi" w:cstheme="minorBidi"/>
          <w:kern w:val="2"/>
          <w:sz w:val="20"/>
          <w:szCs w:val="20"/>
          <w:lang w:eastAsia="ko-KR"/>
        </w:rPr>
        <w:t xml:space="preserve"> </w:t>
      </w:r>
      <w:r w:rsidR="00F65DE0" w:rsidRPr="00F35C32">
        <w:rPr>
          <w:rFonts w:ascii="한양신명조" w:eastAsia="한양신명조" w:hAnsiTheme="minorHAnsi" w:cstheme="minorBidi"/>
          <w:kern w:val="2"/>
          <w:sz w:val="20"/>
          <w:szCs w:val="20"/>
        </w:rPr>
        <w:t>2021</w:t>
      </w:r>
      <w:r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銘傳觀光國際</w:t>
      </w:r>
      <w:r w:rsidRPr="00F35C32">
        <w:rPr>
          <w:rFonts w:hint="eastAsia"/>
          <w:kern w:val="2"/>
          <w:sz w:val="20"/>
          <w:szCs w:val="20"/>
        </w:rPr>
        <w:t>研</w:t>
      </w:r>
      <w:r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討會</w:t>
      </w:r>
      <w:r w:rsidR="00F35C32" w:rsidRPr="00F35C32">
        <w:rPr>
          <w:rFonts w:ascii="한양신명조" w:eastAsia="한양신명조" w:hAnsiTheme="minorHAnsi" w:cstheme="minorBidi"/>
          <w:kern w:val="2"/>
          <w:sz w:val="20"/>
          <w:szCs w:val="20"/>
        </w:rPr>
        <w:t>「</w:t>
      </w:r>
      <w:r w:rsidR="00F35C32"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逆風前行-觀光</w:t>
      </w:r>
      <w:r w:rsidR="00F35C32" w:rsidRPr="00F35C32">
        <w:rPr>
          <w:rFonts w:ascii="한양신명조" w:eastAsia="한양신명조" w:hAnsiTheme="minorHAnsi" w:cstheme="minorBidi"/>
          <w:kern w:val="2"/>
          <w:sz w:val="20"/>
          <w:szCs w:val="20"/>
        </w:rPr>
        <w:t>、</w:t>
      </w:r>
      <w:r w:rsidR="00F35C32"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休憩</w:t>
      </w:r>
      <w:r w:rsidR="00F35C32" w:rsidRPr="00F35C32">
        <w:rPr>
          <w:rFonts w:hint="eastAsia"/>
          <w:kern w:val="2"/>
          <w:sz w:val="20"/>
          <w:szCs w:val="20"/>
        </w:rPr>
        <w:t>暨</w:t>
      </w:r>
      <w:r w:rsidR="00F35C32"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餐旅</w:t>
      </w:r>
      <w:r w:rsidR="00F35C32" w:rsidRPr="00F35C32">
        <w:rPr>
          <w:rFonts w:hint="eastAsia"/>
          <w:kern w:val="2"/>
          <w:sz w:val="20"/>
          <w:szCs w:val="20"/>
        </w:rPr>
        <w:t>產</w:t>
      </w:r>
      <w:r w:rsidR="00F35C32"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業未來發展與挑戰」</w:t>
      </w:r>
      <w:r w:rsid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.</w:t>
      </w:r>
      <w:r w:rsidR="00F35C32">
        <w:rPr>
          <w:rFonts w:ascii="한양신명조" w:eastAsia="한양신명조" w:hAnsiTheme="minorHAnsi" w:cstheme="minorBidi"/>
          <w:kern w:val="2"/>
          <w:sz w:val="20"/>
          <w:szCs w:val="20"/>
        </w:rPr>
        <w:t xml:space="preserve"> </w:t>
      </w:r>
      <w:r w:rsidR="00F65DE0" w:rsidRPr="00F35C32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銘傳大學觀光學院觀光系</w:t>
      </w:r>
      <w:r w:rsidR="00F35C32">
        <w:rPr>
          <w:rFonts w:ascii="한양신명조" w:eastAsia="한양신명조" w:hAnsiTheme="minorHAnsi" w:cstheme="minorBidi"/>
          <w:kern w:val="2"/>
          <w:sz w:val="20"/>
          <w:szCs w:val="20"/>
        </w:rPr>
        <w:t>.</w:t>
      </w:r>
      <w:r w:rsidR="000304A3">
        <w:rPr>
          <w:rFonts w:ascii="한양신명조" w:eastAsia="한양신명조" w:hAnsiTheme="minorHAnsi" w:cstheme="minorBidi"/>
          <w:kern w:val="2"/>
          <w:sz w:val="20"/>
          <w:szCs w:val="20"/>
        </w:rPr>
        <w:t xml:space="preserve"> </w:t>
      </w:r>
      <w:r w:rsidR="000304A3">
        <w:rPr>
          <w:rFonts w:ascii="한양신명조" w:eastAsia="한양신명조" w:hAnsiTheme="minorHAnsi" w:cstheme="minorBidi" w:hint="eastAsia"/>
          <w:kern w:val="2"/>
          <w:sz w:val="20"/>
          <w:szCs w:val="20"/>
        </w:rPr>
        <w:t>2</w:t>
      </w:r>
      <w:r w:rsidR="000304A3">
        <w:rPr>
          <w:rFonts w:ascii="한양신명조" w:eastAsia="한양신명조" w:hAnsiTheme="minorHAnsi" w:cstheme="minorBidi"/>
          <w:kern w:val="2"/>
          <w:sz w:val="20"/>
          <w:szCs w:val="20"/>
        </w:rPr>
        <w:t>021.05.07.</w:t>
      </w:r>
    </w:p>
    <w:p w14:paraId="47CF8219" w14:textId="77777777" w:rsidR="00F65DE0" w:rsidRPr="00F65DE0" w:rsidRDefault="00F65DE0" w:rsidP="00CD29C9">
      <w:pPr>
        <w:pStyle w:val="a3"/>
        <w:rPr>
          <w:rFonts w:eastAsia="한양신명조"/>
          <w:lang w:eastAsia="zh-TW"/>
        </w:rPr>
      </w:pPr>
    </w:p>
    <w:p w14:paraId="02E35A46" w14:textId="77777777" w:rsidR="00CD29C9" w:rsidRDefault="00CD29C9" w:rsidP="00CD29C9">
      <w:pPr>
        <w:pStyle w:val="a3"/>
        <w:rPr>
          <w:rFonts w:eastAsia="한양신명조"/>
          <w:lang w:eastAsia="zh-TW"/>
        </w:rPr>
      </w:pPr>
    </w:p>
    <w:p w14:paraId="670AE3BA" w14:textId="77777777" w:rsidR="00CD29C9" w:rsidRDefault="00CD29C9" w:rsidP="00CD29C9"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lastRenderedPageBreak/>
        <w:t>장학금 및 수상</w:t>
      </w:r>
    </w:p>
    <w:p w14:paraId="27CF4E89" w14:textId="77777777" w:rsidR="00CD29C9" w:rsidRDefault="00CD29C9" w:rsidP="00CD29C9"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 wp14:anchorId="3713226E" wp14:editId="741CBA49">
                <wp:extent cx="5366385" cy="635"/>
                <wp:effectExtent l="9525" t="9525" r="5715" b="9525"/>
                <wp:docPr id="1866655688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0DD6EF6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5704A0D4" w14:textId="5175FF89" w:rsidR="00CD29C9" w:rsidRDefault="00896420" w:rsidP="00CD29C9">
      <w:pPr>
        <w:pStyle w:val="a3"/>
      </w:pPr>
      <w:r>
        <w:rPr>
          <w:rFonts w:ascii="한양신명조" w:eastAsia="한양신명조"/>
        </w:rPr>
        <w:t>2023</w:t>
      </w:r>
      <w:r w:rsidR="00CD29C9">
        <w:rPr>
          <w:rFonts w:ascii="한양신명조" w:eastAsia="한양신명조" w:hint="eastAsia"/>
        </w:rPr>
        <w:t>.</w:t>
      </w:r>
      <w:r>
        <w:rPr>
          <w:rFonts w:ascii="한양신명조" w:eastAsia="한양신명조"/>
        </w:rPr>
        <w:t>3</w:t>
      </w:r>
      <w:r w:rsidR="00CD29C9">
        <w:rPr>
          <w:rFonts w:ascii="한양신명조" w:eastAsia="한양신명조" w:hint="eastAsia"/>
        </w:rPr>
        <w:t xml:space="preserve"> - 현재 </w:t>
      </w:r>
      <w:r w:rsidR="00CD29C9">
        <w:tab/>
      </w:r>
      <w:r w:rsidR="00CD29C9">
        <w:tab/>
      </w:r>
      <w:proofErr w:type="spellStart"/>
      <w:r>
        <w:rPr>
          <w:rFonts w:ascii="한양신명조" w:eastAsia="한양신명조" w:hint="eastAsia"/>
        </w:rPr>
        <w:t>글로벌초우수</w:t>
      </w:r>
      <w:proofErr w:type="spellEnd"/>
      <w:r>
        <w:rPr>
          <w:rFonts w:ascii="한양신명조" w:eastAsia="한양신명조" w:hint="eastAsia"/>
        </w:rPr>
        <w:t xml:space="preserve"> 장학</w:t>
      </w:r>
    </w:p>
    <w:p w14:paraId="679AD4A8" w14:textId="34883DE7" w:rsidR="00CD29C9" w:rsidRDefault="00CD29C9" w:rsidP="00896420">
      <w:pPr>
        <w:pStyle w:val="a3"/>
      </w:pPr>
      <w:r>
        <w:rPr>
          <w:rFonts w:ascii="한양신명조" w:eastAsia="한양신명조" w:hint="eastAsia"/>
        </w:rPr>
        <w:t>2019.</w:t>
      </w:r>
      <w:r w:rsidR="00B304C9">
        <w:rPr>
          <w:rFonts w:ascii="한양신명조" w:eastAsia="한양신명조"/>
        </w:rPr>
        <w:t>6</w:t>
      </w:r>
      <w:r>
        <w:tab/>
      </w:r>
      <w:r>
        <w:tab/>
      </w:r>
      <w:r w:rsidR="00896420">
        <w:t xml:space="preserve">        </w:t>
      </w:r>
      <w:r w:rsidR="00B304C9">
        <w:rPr>
          <w:rFonts w:ascii="한양신명조" w:eastAsia="한양신명조"/>
        </w:rPr>
        <w:t>“</w:t>
      </w:r>
      <w:proofErr w:type="spellStart"/>
      <w:r w:rsidR="00B304C9">
        <w:rPr>
          <w:rFonts w:ascii="한양신명조" w:eastAsia="한양신명조" w:hint="eastAsia"/>
        </w:rPr>
        <w:t>시장상</w:t>
      </w:r>
      <w:proofErr w:type="spellEnd"/>
      <w:r w:rsidR="00B304C9">
        <w:rPr>
          <w:rFonts w:ascii="한양신명조" w:eastAsia="한양신명조" w:hint="eastAsia"/>
        </w:rPr>
        <w:t>(</w:t>
      </w:r>
      <w:proofErr w:type="spellStart"/>
      <w:r w:rsidR="00B304C9">
        <w:rPr>
          <w:rFonts w:ascii="한양신명조" w:eastAsia="한양신명조" w:hint="eastAsia"/>
        </w:rPr>
        <w:t>市長獎</w:t>
      </w:r>
      <w:proofErr w:type="spellEnd"/>
      <w:r w:rsidR="00B304C9">
        <w:rPr>
          <w:rFonts w:ascii="한양신명조" w:eastAsia="한양신명조" w:hint="eastAsia"/>
        </w:rPr>
        <w:t>)</w:t>
      </w:r>
      <w:r w:rsidR="00B304C9">
        <w:rPr>
          <w:rFonts w:ascii="한양신명조" w:eastAsia="한양신명조"/>
        </w:rPr>
        <w:t>”</w:t>
      </w:r>
      <w:r w:rsidR="00B304C9">
        <w:rPr>
          <w:rFonts w:ascii="한양신명조" w:eastAsia="한양신명조"/>
        </w:rPr>
        <w:t>(</w:t>
      </w:r>
      <w:proofErr w:type="spellStart"/>
      <w:r w:rsidR="00B304C9">
        <w:rPr>
          <w:rFonts w:ascii="한양신명조" w:eastAsia="한양신명조" w:hint="eastAsia"/>
        </w:rPr>
        <w:t>타이베이</w:t>
      </w:r>
      <w:proofErr w:type="spellEnd"/>
      <w:r w:rsidR="00B304C9">
        <w:rPr>
          <w:rFonts w:ascii="한양신명조" w:eastAsia="한양신명조" w:hint="eastAsia"/>
        </w:rPr>
        <w:t xml:space="preserve"> 시청)</w:t>
      </w:r>
    </w:p>
    <w:p w14:paraId="39DD2399" w14:textId="77777777" w:rsidR="00CD29C9" w:rsidRDefault="00CD29C9" w:rsidP="00CD29C9">
      <w:pPr>
        <w:pStyle w:val="a3"/>
        <w:rPr>
          <w:rFonts w:eastAsia="한양신명조"/>
        </w:rPr>
      </w:pPr>
    </w:p>
    <w:p w14:paraId="71254B32" w14:textId="77777777" w:rsidR="00CD29C9" w:rsidRPr="00CD29C9" w:rsidRDefault="00CD29C9">
      <w:pPr>
        <w:rPr>
          <w:rFonts w:hint="eastAsia"/>
          <w:lang w:eastAsia="ko-KR"/>
        </w:rPr>
      </w:pPr>
    </w:p>
    <w:sectPr w:rsidR="00CD29C9" w:rsidRPr="00CD29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함초롬바탕">
    <w:altName w:val="Batang"/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신명조">
    <w:altName w:val="Batang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9"/>
    <w:rsid w:val="000142D3"/>
    <w:rsid w:val="000304A3"/>
    <w:rsid w:val="002D61FD"/>
    <w:rsid w:val="003C16B4"/>
    <w:rsid w:val="00475754"/>
    <w:rsid w:val="004B1782"/>
    <w:rsid w:val="00511B5A"/>
    <w:rsid w:val="006C616D"/>
    <w:rsid w:val="00711379"/>
    <w:rsid w:val="00896420"/>
    <w:rsid w:val="008B5897"/>
    <w:rsid w:val="008D1E4F"/>
    <w:rsid w:val="00911B34"/>
    <w:rsid w:val="009A134D"/>
    <w:rsid w:val="00AE1ACA"/>
    <w:rsid w:val="00B304C9"/>
    <w:rsid w:val="00C36A24"/>
    <w:rsid w:val="00CD29C9"/>
    <w:rsid w:val="00E5484A"/>
    <w:rsid w:val="00F34D88"/>
    <w:rsid w:val="00F35C32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EB81"/>
  <w15:chartTrackingRefBased/>
  <w15:docId w15:val="{14E32F7B-2DFC-4892-B9DF-EAA5C2A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C32"/>
    <w:pPr>
      <w:spacing w:after="0" w:line="240" w:lineRule="auto"/>
      <w:jc w:val="left"/>
    </w:pPr>
    <w:rPr>
      <w:rFonts w:ascii="新細明體" w:eastAsia="新細明體" w:hAnsi="新細明體" w:cs="新細明體"/>
      <w:kern w:val="0"/>
      <w:sz w:val="24"/>
      <w:szCs w:val="24"/>
      <w:lang w:eastAsia="zh-TW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9C9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character" w:styleId="a4">
    <w:name w:val="Hyperlink"/>
    <w:basedOn w:val="a0"/>
    <w:uiPriority w:val="99"/>
    <w:unhideWhenUsed/>
    <w:rsid w:val="00CD2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9C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4757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outianli0512@yeah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B10171</cp:lastModifiedBy>
  <cp:revision>5</cp:revision>
  <dcterms:created xsi:type="dcterms:W3CDTF">2023-04-20T05:24:00Z</dcterms:created>
  <dcterms:modified xsi:type="dcterms:W3CDTF">2023-05-07T07:10:00Z</dcterms:modified>
</cp:coreProperties>
</file>